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坚守初心 做人民的好公仆</w:t>
      </w:r>
    </w:p>
    <w:p>
      <w:pPr>
        <w:jc w:val="center"/>
        <w:rPr>
          <w:rFonts w:asciiTheme="minorEastAsia" w:hAnsiTheme="minorEastAsia" w:eastAsiaTheme="minorEastAsia"/>
          <w:b/>
          <w:sz w:val="32"/>
          <w:szCs w:val="32"/>
        </w:rPr>
      </w:pPr>
    </w:p>
    <w:p>
      <w:pPr>
        <w:keepNext w:val="0"/>
        <w:keepLines w:val="0"/>
        <w:pageBreakBefore w:val="0"/>
        <w:widowControl w:val="0"/>
        <w:kinsoku/>
        <w:wordWrap/>
        <w:overflowPunct/>
        <w:topLinePunct w:val="0"/>
        <w:bidi w:val="0"/>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陈伟，48周岁，大学本科学历，中共党员，现任白石山林区基层法院党组副书记、副院长、审判委员会委员、审判员、四级高级法官。陈伟同志工作24年来，时刻高标准严要求，认真遵守法院的各项规章制度。他勤政廉政执法，一心司法为民，为全院干警树立了楷模。</w:t>
      </w:r>
      <w:bookmarkStart w:id="0" w:name="_GoBack"/>
      <w:bookmarkEnd w:id="0"/>
    </w:p>
    <w:p>
      <w:pPr>
        <w:keepNext w:val="0"/>
        <w:keepLines w:val="0"/>
        <w:pageBreakBefore w:val="0"/>
        <w:widowControl w:val="0"/>
        <w:kinsoku/>
        <w:wordWrap/>
        <w:overflowPunct/>
        <w:topLinePunct w:val="0"/>
        <w:bidi w:val="0"/>
        <w:snapToGrid/>
        <w:ind w:firstLine="560" w:firstLineChars="200"/>
        <w:textAlignment w:val="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drawing>
          <wp:inline distT="0" distB="0" distL="114300" distR="114300">
            <wp:extent cx="5595620" cy="3950970"/>
            <wp:effectExtent l="0" t="0" r="5080" b="11430"/>
            <wp:docPr id="2" name="图片 2" descr="84bb0ffa1cfdd4c430883c06cf19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4bb0ffa1cfdd4c430883c06cf1961b"/>
                    <pic:cNvPicPr>
                      <a:picLocks noChangeAspect="1"/>
                    </pic:cNvPicPr>
                  </pic:nvPicPr>
                  <pic:blipFill>
                    <a:blip r:embed="rId4"/>
                    <a:stretch>
                      <a:fillRect/>
                    </a:stretch>
                  </pic:blipFill>
                  <pic:spPr>
                    <a:xfrm>
                      <a:off x="0" y="0"/>
                      <a:ext cx="5595620" cy="3950970"/>
                    </a:xfrm>
                    <a:prstGeom prst="rect">
                      <a:avLst/>
                    </a:prstGeom>
                  </pic:spPr>
                </pic:pic>
              </a:graphicData>
            </a:graphic>
          </wp:inline>
        </w:drawing>
      </w:r>
    </w:p>
    <w:p>
      <w:pPr>
        <w:keepNext w:val="0"/>
        <w:keepLines w:val="0"/>
        <w:pageBreakBefore w:val="0"/>
        <w:widowControl w:val="0"/>
        <w:kinsoku/>
        <w:wordWrap/>
        <w:overflowPunct/>
        <w:topLinePunct w:val="0"/>
        <w:bidi w:val="0"/>
        <w:snapToGrid/>
        <w:ind w:firstLine="562" w:firstLineChars="200"/>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eastAsia="zh-CN"/>
        </w:rPr>
        <w:t>白石山林区基层法院</w:t>
      </w:r>
      <w:r>
        <w:rPr>
          <w:rFonts w:hint="eastAsia" w:ascii="黑体" w:hAnsi="黑体" w:eastAsia="黑体" w:cs="黑体"/>
          <w:b/>
          <w:bCs/>
          <w:sz w:val="28"/>
          <w:szCs w:val="28"/>
          <w:lang w:val="en-US" w:eastAsia="zh-CN"/>
        </w:rPr>
        <w:t xml:space="preserve">    陈伟</w:t>
      </w:r>
    </w:p>
    <w:p>
      <w:pPr>
        <w:keepNext w:val="0"/>
        <w:keepLines w:val="0"/>
        <w:pageBreakBefore w:val="0"/>
        <w:widowControl w:val="0"/>
        <w:kinsoku/>
        <w:wordWrap/>
        <w:overflowPunct/>
        <w:topLinePunct w:val="0"/>
        <w:bidi w:val="0"/>
        <w:snapToGrid/>
        <w:ind w:firstLine="560" w:firstLineChars="200"/>
        <w:textAlignment w:val="auto"/>
        <w:rPr>
          <w:rFonts w:hint="eastAsia" w:asciiTheme="minorEastAsia" w:hAnsiTheme="minorEastAsia" w:eastAsiaTheme="minorEastAsia"/>
          <w:sz w:val="28"/>
          <w:szCs w:val="28"/>
          <w:lang w:eastAsia="zh-CN"/>
        </w:rPr>
      </w:pPr>
    </w:p>
    <w:p>
      <w:pPr>
        <w:keepNext w:val="0"/>
        <w:keepLines w:val="0"/>
        <w:pageBreakBefore w:val="0"/>
        <w:widowControl w:val="0"/>
        <w:kinsoku/>
        <w:wordWrap/>
        <w:overflowPunct/>
        <w:topLinePunct w:val="0"/>
        <w:bidi w:val="0"/>
        <w:snapToGrid/>
        <w:ind w:firstLine="560" w:firstLineChars="200"/>
        <w:jc w:val="both"/>
        <w:textAlignment w:val="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陈伟同志</w:t>
      </w:r>
      <w:r>
        <w:rPr>
          <w:rFonts w:hint="eastAsia" w:asciiTheme="minorEastAsia" w:hAnsiTheme="minorEastAsia" w:eastAsiaTheme="minorEastAsia"/>
          <w:sz w:val="28"/>
          <w:szCs w:val="28"/>
        </w:rPr>
        <w:t>初入法院是1994年，那时的</w:t>
      </w:r>
      <w:r>
        <w:rPr>
          <w:rFonts w:hint="eastAsia" w:asciiTheme="minorEastAsia" w:hAnsiTheme="minorEastAsia" w:eastAsiaTheme="minorEastAsia"/>
          <w:sz w:val="28"/>
          <w:szCs w:val="28"/>
          <w:lang w:val="en-US" w:eastAsia="zh-CN"/>
        </w:rPr>
        <w:t>他</w:t>
      </w:r>
      <w:r>
        <w:rPr>
          <w:rFonts w:hint="eastAsia" w:asciiTheme="minorEastAsia" w:hAnsiTheme="minorEastAsia" w:eastAsiaTheme="minorEastAsia"/>
          <w:sz w:val="28"/>
          <w:szCs w:val="28"/>
        </w:rPr>
        <w:t>对民事审判业务不熟悉，案件记录速度较慢，整理归档没有头绪，青涩、彷徨，但是这丝毫不耽误</w:t>
      </w:r>
      <w:r>
        <w:rPr>
          <w:rFonts w:hint="eastAsia" w:asciiTheme="minorEastAsia" w:hAnsiTheme="minorEastAsia" w:eastAsiaTheme="minorEastAsia"/>
          <w:sz w:val="28"/>
          <w:szCs w:val="28"/>
          <w:lang w:val="en-US" w:eastAsia="zh-CN"/>
        </w:rPr>
        <w:t>他</w:t>
      </w:r>
      <w:r>
        <w:rPr>
          <w:rFonts w:hint="eastAsia" w:asciiTheme="minorEastAsia" w:hAnsiTheme="minorEastAsia" w:eastAsiaTheme="minorEastAsia"/>
          <w:sz w:val="28"/>
          <w:szCs w:val="28"/>
        </w:rPr>
        <w:t>对工作的热情，在领导的亲切关怀和同事的热忱帮助下</w:t>
      </w:r>
      <w:r>
        <w:rPr>
          <w:rFonts w:hint="eastAsia" w:asciiTheme="minorEastAsia" w:hAnsiTheme="minorEastAsia" w:eastAsiaTheme="minorEastAsia"/>
          <w:sz w:val="28"/>
          <w:szCs w:val="28"/>
          <w:lang w:val="en-US" w:eastAsia="zh-CN"/>
        </w:rPr>
        <w:t>他</w:t>
      </w:r>
      <w:r>
        <w:rPr>
          <w:rFonts w:hint="eastAsia" w:asciiTheme="minorEastAsia" w:hAnsiTheme="minorEastAsia" w:eastAsiaTheme="minorEastAsia"/>
          <w:sz w:val="28"/>
          <w:szCs w:val="28"/>
        </w:rPr>
        <w:t>很快熟悉了业务，度过了困难期</w:t>
      </w:r>
      <w:r>
        <w:rPr>
          <w:rFonts w:hint="eastAsia" w:asciiTheme="minorEastAsia" w:hAnsiTheme="minorEastAsia" w:eastAsiaTheme="minorEastAsia"/>
          <w:sz w:val="28"/>
          <w:szCs w:val="28"/>
          <w:lang w:eastAsia="zh-CN"/>
        </w:rPr>
        <w:t>。</w:t>
      </w:r>
    </w:p>
    <w:p>
      <w:pPr>
        <w:keepNext w:val="0"/>
        <w:keepLines w:val="0"/>
        <w:pageBreakBefore w:val="0"/>
        <w:widowControl w:val="0"/>
        <w:kinsoku/>
        <w:wordWrap/>
        <w:overflowPunct/>
        <w:topLinePunct w:val="0"/>
        <w:bidi w:val="0"/>
        <w:snapToGrid/>
        <w:ind w:firstLine="560" w:firstLineChars="200"/>
        <w:jc w:val="center"/>
        <w:textAlignment w:val="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drawing>
          <wp:inline distT="0" distB="0" distL="114300" distR="114300">
            <wp:extent cx="5274310" cy="3996690"/>
            <wp:effectExtent l="0" t="0" r="2540" b="3810"/>
            <wp:docPr id="1" name="图片 1" descr="20181119142406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81119142406_002"/>
                    <pic:cNvPicPr>
                      <a:picLocks noChangeAspect="1"/>
                    </pic:cNvPicPr>
                  </pic:nvPicPr>
                  <pic:blipFill>
                    <a:blip r:embed="rId5"/>
                    <a:stretch>
                      <a:fillRect/>
                    </a:stretch>
                  </pic:blipFill>
                  <pic:spPr>
                    <a:xfrm>
                      <a:off x="0" y="0"/>
                      <a:ext cx="5274310" cy="3996690"/>
                    </a:xfrm>
                    <a:prstGeom prst="rect">
                      <a:avLst/>
                    </a:prstGeom>
                  </pic:spPr>
                </pic:pic>
              </a:graphicData>
            </a:graphic>
          </wp:inline>
        </w:drawing>
      </w:r>
    </w:p>
    <w:p>
      <w:pPr>
        <w:keepNext w:val="0"/>
        <w:keepLines w:val="0"/>
        <w:pageBreakBefore w:val="0"/>
        <w:widowControl w:val="0"/>
        <w:kinsoku/>
        <w:wordWrap/>
        <w:overflowPunct/>
        <w:topLinePunct w:val="0"/>
        <w:bidi w:val="0"/>
        <w:snapToGrid/>
        <w:ind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自参加工作以来，</w:t>
      </w:r>
      <w:r>
        <w:rPr>
          <w:rFonts w:hint="eastAsia" w:asciiTheme="minorEastAsia" w:hAnsiTheme="minorEastAsia" w:eastAsiaTheme="minorEastAsia"/>
          <w:sz w:val="28"/>
          <w:szCs w:val="28"/>
          <w:lang w:val="en-US" w:eastAsia="zh-CN"/>
        </w:rPr>
        <w:t>陈伟同志</w:t>
      </w:r>
      <w:r>
        <w:rPr>
          <w:rFonts w:hint="eastAsia" w:asciiTheme="minorEastAsia" w:hAnsiTheme="minorEastAsia" w:eastAsiaTheme="minorEastAsia"/>
          <w:sz w:val="28"/>
          <w:szCs w:val="28"/>
        </w:rPr>
        <w:t>一直以党员标准来严格要求自己，在政治思想上始终与党中央保持一致，政治立场坚定，始终牢记在国旗下立下的誓言，牢记公正廉洁执法，勤政司法为民的宗旨，坚持心为民所系，权为民所用，利为民所谋，心向群众，心系群众，真心诚意为人名群众办好事办实事，严格依法办案，用心办案，用情调解，自觉做到群众利益无小事，将“让人民群众在每一个司法案件中感受到公平正义”作为工作指引，自觉践行邹碧华精神，做到勇挑重担，敢于担当。</w:t>
      </w:r>
    </w:p>
    <w:p>
      <w:pPr>
        <w:keepNext w:val="0"/>
        <w:keepLines w:val="0"/>
        <w:pageBreakBefore w:val="0"/>
        <w:widowControl w:val="0"/>
        <w:kinsoku/>
        <w:wordWrap/>
        <w:overflowPunct/>
        <w:topLinePunct w:val="0"/>
        <w:bidi w:val="0"/>
        <w:snapToGrid/>
        <w:ind w:firstLine="560" w:firstLineChars="200"/>
        <w:textAlignment w:val="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drawing>
          <wp:inline distT="0" distB="0" distL="114300" distR="114300">
            <wp:extent cx="5267325" cy="3513455"/>
            <wp:effectExtent l="0" t="0" r="9525" b="10795"/>
            <wp:docPr id="3" name="图片 3" descr="ead0ec7934f0c39b8e94137e29ae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ad0ec7934f0c39b8e94137e29ae378"/>
                    <pic:cNvPicPr>
                      <a:picLocks noChangeAspect="1"/>
                    </pic:cNvPicPr>
                  </pic:nvPicPr>
                  <pic:blipFill>
                    <a:blip r:embed="rId6"/>
                    <a:stretch>
                      <a:fillRect/>
                    </a:stretch>
                  </pic:blipFill>
                  <pic:spPr>
                    <a:xfrm>
                      <a:off x="0" y="0"/>
                      <a:ext cx="5267325" cy="3513455"/>
                    </a:xfrm>
                    <a:prstGeom prst="rect">
                      <a:avLst/>
                    </a:prstGeom>
                  </pic:spPr>
                </pic:pic>
              </a:graphicData>
            </a:graphic>
          </wp:inline>
        </w:drawing>
      </w:r>
    </w:p>
    <w:p>
      <w:pPr>
        <w:keepNext w:val="0"/>
        <w:keepLines w:val="0"/>
        <w:pageBreakBefore w:val="0"/>
        <w:widowControl w:val="0"/>
        <w:kinsoku/>
        <w:wordWrap/>
        <w:overflowPunct/>
        <w:topLinePunct w:val="0"/>
        <w:bidi w:val="0"/>
        <w:snapToGrid/>
        <w:ind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罗斯科·庞德曾在《社会学法学的范围和目的》中说过说：</w:t>
      </w:r>
      <w:r>
        <w:rPr>
          <w:rFonts w:asciiTheme="minorEastAsia" w:hAnsiTheme="minorEastAsia" w:eastAsiaTheme="minorEastAsia"/>
          <w:sz w:val="28"/>
          <w:szCs w:val="28"/>
        </w:rPr>
        <w:t>法律的生命在于实施。司法是促进法律由纸面上的立法转化为现实的途径。在</w:t>
      </w:r>
      <w:r>
        <w:rPr>
          <w:rFonts w:hint="eastAsia" w:asciiTheme="minorEastAsia" w:hAnsiTheme="minorEastAsia" w:eastAsiaTheme="minorEastAsia"/>
          <w:sz w:val="28"/>
          <w:szCs w:val="28"/>
          <w:lang w:val="en-US" w:eastAsia="zh-CN"/>
        </w:rPr>
        <w:t>陈伟同志</w:t>
      </w:r>
      <w:r>
        <w:rPr>
          <w:rFonts w:asciiTheme="minorEastAsia" w:hAnsiTheme="minorEastAsia" w:eastAsiaTheme="minorEastAsia"/>
          <w:sz w:val="28"/>
          <w:szCs w:val="28"/>
        </w:rPr>
        <w:t>从事民事审判的二十多年中，为了让人民群众切实感受到社会的公平正义和法治人文关怀，为人民群众排忧解难，化解社会矛盾，方便人民群众诉讼、减少人民群众诉累，在调解民事纠纷上，</w:t>
      </w:r>
      <w:r>
        <w:rPr>
          <w:rFonts w:hint="eastAsia" w:asciiTheme="minorEastAsia" w:hAnsiTheme="minorEastAsia" w:eastAsiaTheme="minorEastAsia"/>
          <w:sz w:val="28"/>
          <w:szCs w:val="28"/>
          <w:lang w:val="en-US" w:eastAsia="zh-CN"/>
        </w:rPr>
        <w:t>他</w:t>
      </w:r>
      <w:r>
        <w:rPr>
          <w:rFonts w:asciiTheme="minorEastAsia" w:hAnsiTheme="minorEastAsia" w:eastAsiaTheme="minorEastAsia"/>
          <w:sz w:val="28"/>
          <w:szCs w:val="28"/>
        </w:rPr>
        <w:t>总结出五种化解矛盾纠纷的方法，即“析法明理法、以案讲法法、全程调节法、多元调解法、联动调解法”。在化解矛盾上，始终坚持“公心、耐心、细心、尽心”的八字方针为人民服务。</w:t>
      </w:r>
      <w:r>
        <w:rPr>
          <w:rFonts w:hint="eastAsia" w:asciiTheme="minorEastAsia" w:hAnsiTheme="minorEastAsia" w:eastAsiaTheme="minorEastAsia"/>
          <w:sz w:val="28"/>
          <w:szCs w:val="28"/>
        </w:rPr>
        <w:t>2005年在白石山林业局将沟系承包给下岗职工经营纠纷一案中经过多次实地勘察，进行17次调解，最后平纷息诉。2010年，在一起重大疑难案件中，</w:t>
      </w:r>
      <w:r>
        <w:rPr>
          <w:rFonts w:hint="eastAsia" w:asciiTheme="minorEastAsia" w:hAnsiTheme="minorEastAsia" w:eastAsiaTheme="minorEastAsia"/>
          <w:sz w:val="28"/>
          <w:szCs w:val="28"/>
          <w:lang w:val="en-US" w:eastAsia="zh-CN"/>
        </w:rPr>
        <w:t>他</w:t>
      </w:r>
      <w:r>
        <w:rPr>
          <w:rFonts w:hint="eastAsia" w:asciiTheme="minorEastAsia" w:hAnsiTheme="minorEastAsia" w:eastAsiaTheme="minorEastAsia"/>
          <w:sz w:val="28"/>
          <w:szCs w:val="28"/>
        </w:rPr>
        <w:t>先了解到疑难纠纷点，开展联动调解工作，先后8次找双方当事人释法明理，经过四个月的调解，双方当事人达成一致，取得良好的社会反响。在2016年白石山林业局职工劳动纠纷中，通过调解妥善处理了100余件劳动争议纠纷，化解了集体上访事件。多年来，</w:t>
      </w:r>
      <w:r>
        <w:rPr>
          <w:rFonts w:hint="eastAsia" w:asciiTheme="minorEastAsia" w:hAnsiTheme="minorEastAsia" w:eastAsiaTheme="minorEastAsia"/>
          <w:sz w:val="28"/>
          <w:szCs w:val="28"/>
          <w:lang w:val="en-US" w:eastAsia="zh-CN"/>
        </w:rPr>
        <w:t>他</w:t>
      </w:r>
      <w:r>
        <w:rPr>
          <w:rFonts w:hint="eastAsia" w:asciiTheme="minorEastAsia" w:hAnsiTheme="minorEastAsia" w:eastAsiaTheme="minorEastAsia"/>
          <w:sz w:val="28"/>
          <w:szCs w:val="28"/>
        </w:rPr>
        <w:t>办理的案件民事调解率接近100%。</w:t>
      </w:r>
    </w:p>
    <w:p>
      <w:pPr>
        <w:keepNext w:val="0"/>
        <w:keepLines w:val="0"/>
        <w:pageBreakBefore w:val="0"/>
        <w:widowControl w:val="0"/>
        <w:kinsoku/>
        <w:wordWrap/>
        <w:overflowPunct/>
        <w:topLinePunct w:val="0"/>
        <w:bidi w:val="0"/>
        <w:snapToGrid/>
        <w:ind w:firstLine="560" w:firstLineChars="200"/>
        <w:textAlignment w:val="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drawing>
          <wp:inline distT="0" distB="0" distL="114300" distR="114300">
            <wp:extent cx="5262880" cy="3512820"/>
            <wp:effectExtent l="0" t="0" r="13970" b="11430"/>
            <wp:docPr id="4" name="图片 4" descr="DSC_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SC_1678"/>
                    <pic:cNvPicPr>
                      <a:picLocks noChangeAspect="1"/>
                    </pic:cNvPicPr>
                  </pic:nvPicPr>
                  <pic:blipFill>
                    <a:blip r:embed="rId7"/>
                    <a:stretch>
                      <a:fillRect/>
                    </a:stretch>
                  </pic:blipFill>
                  <pic:spPr>
                    <a:xfrm>
                      <a:off x="0" y="0"/>
                      <a:ext cx="5262880" cy="3512820"/>
                    </a:xfrm>
                    <a:prstGeom prst="rect">
                      <a:avLst/>
                    </a:prstGeom>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ind w:firstLine="560" w:firstLineChars="200"/>
        <w:jc w:val="left"/>
        <w:textAlignment w:val="auto"/>
        <w:rPr>
          <w:rFonts w:hint="eastAsia" w:ascii="宋体" w:cs="宋体" w:hAnsiTheme="minorHAnsi"/>
          <w:kern w:val="0"/>
          <w:sz w:val="28"/>
          <w:szCs w:val="28"/>
          <w:lang w:val="zh-CN"/>
        </w:rPr>
      </w:pPr>
      <w:r>
        <w:rPr>
          <w:rFonts w:hint="eastAsia" w:asciiTheme="minorEastAsia" w:hAnsiTheme="minorEastAsia" w:eastAsiaTheme="minorEastAsia"/>
          <w:sz w:val="28"/>
          <w:szCs w:val="28"/>
        </w:rPr>
        <w:t>在全院同志的共同努力下，</w:t>
      </w:r>
      <w:r>
        <w:rPr>
          <w:rFonts w:asciiTheme="minorEastAsia" w:hAnsiTheme="minorEastAsia" w:eastAsiaTheme="minorEastAsia"/>
          <w:sz w:val="28"/>
          <w:szCs w:val="28"/>
        </w:rPr>
        <w:t>白石山林区基层法院的调解率一直处于全省的前列，调解工作被省院肯定，并在</w:t>
      </w:r>
      <w:r>
        <w:rPr>
          <w:rFonts w:hint="eastAsia" w:asciiTheme="minorEastAsia" w:hAnsiTheme="minorEastAsia" w:eastAsiaTheme="minorEastAsia"/>
          <w:sz w:val="28"/>
          <w:szCs w:val="28"/>
        </w:rPr>
        <w:t>《吉林日报》进行专题报道，</w:t>
      </w:r>
      <w:r>
        <w:rPr>
          <w:rFonts w:hint="eastAsia" w:asciiTheme="minorEastAsia" w:hAnsiTheme="minorEastAsia" w:eastAsiaTheme="minorEastAsia"/>
          <w:sz w:val="28"/>
          <w:szCs w:val="28"/>
          <w:lang w:val="en-US" w:eastAsia="zh-CN"/>
        </w:rPr>
        <w:t>他个人</w:t>
      </w:r>
      <w:r>
        <w:rPr>
          <w:rFonts w:hint="eastAsia" w:asciiTheme="minorEastAsia" w:hAnsiTheme="minorEastAsia" w:eastAsiaTheme="minorEastAsia"/>
          <w:sz w:val="28"/>
          <w:szCs w:val="28"/>
          <w:lang w:eastAsia="zh-CN"/>
        </w:rPr>
        <w:t>也</w:t>
      </w:r>
      <w:r>
        <w:rPr>
          <w:rFonts w:hint="eastAsia" w:asciiTheme="minorEastAsia" w:hAnsiTheme="minorEastAsia" w:eastAsiaTheme="minorEastAsia"/>
          <w:sz w:val="28"/>
          <w:szCs w:val="28"/>
        </w:rPr>
        <w:t>被授予</w:t>
      </w:r>
      <w:r>
        <w:rPr>
          <w:rFonts w:hint="eastAsia" w:asciiTheme="minorEastAsia" w:hAnsiTheme="minorEastAsia" w:eastAsiaTheme="minorEastAsia"/>
          <w:color w:val="FF0000"/>
          <w:sz w:val="28"/>
          <w:szCs w:val="28"/>
        </w:rPr>
        <w:t>“</w:t>
      </w:r>
      <w:r>
        <w:rPr>
          <w:rFonts w:hint="eastAsia" w:asciiTheme="minorEastAsia" w:hAnsiTheme="minorEastAsia" w:eastAsiaTheme="minorEastAsia"/>
          <w:color w:val="FF0000"/>
          <w:sz w:val="28"/>
          <w:szCs w:val="28"/>
          <w:lang w:eastAsia="zh-CN"/>
        </w:rPr>
        <w:t>指导人民调解工作先进个人</w:t>
      </w:r>
      <w:r>
        <w:rPr>
          <w:rFonts w:hint="eastAsia" w:ascii="宋体" w:cs="宋体" w:hAnsiTheme="minorHAnsi"/>
          <w:color w:val="FF0000"/>
          <w:kern w:val="0"/>
          <w:sz w:val="28"/>
          <w:szCs w:val="28"/>
          <w:lang w:val="zh-CN"/>
        </w:rPr>
        <w:t>”、“全省法院调解能手”、“ 吉林省高级人民法院个人二等功”、“十大青年法官”</w:t>
      </w:r>
      <w:r>
        <w:rPr>
          <w:rFonts w:hint="eastAsia" w:ascii="宋体" w:cs="宋体" w:hAnsiTheme="minorHAnsi"/>
          <w:kern w:val="0"/>
          <w:sz w:val="28"/>
          <w:szCs w:val="28"/>
          <w:lang w:val="zh-CN"/>
        </w:rPr>
        <w:t>等荣誉称号。</w:t>
      </w:r>
    </w:p>
    <w:p>
      <w:pPr>
        <w:keepNext w:val="0"/>
        <w:keepLines w:val="0"/>
        <w:pageBreakBefore w:val="0"/>
        <w:widowControl w:val="0"/>
        <w:kinsoku/>
        <w:wordWrap/>
        <w:overflowPunct/>
        <w:topLinePunct w:val="0"/>
        <w:autoSpaceDE w:val="0"/>
        <w:autoSpaceDN w:val="0"/>
        <w:bidi w:val="0"/>
        <w:adjustRightInd w:val="0"/>
        <w:snapToGrid/>
        <w:ind w:firstLine="560" w:firstLineChars="200"/>
        <w:jc w:val="left"/>
        <w:textAlignment w:val="auto"/>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sz w:val="28"/>
          <w:szCs w:val="28"/>
        </w:rPr>
        <w:t>陈伟同志作为院领导，时刻高标准严要求，认真遵守法院的各项规章制度。以身作则，自觉抵制来自各方面的诱惑，坚决不办“三案”，模范遵守法官职业道德规范。陈伟同志坚守职业操守，坚守公正廉洁，坚决不在法律的天平上放上任何一颗“钱权”的砝码。近三年，不存在违规办案、收受当事人财物等影响司法公信的行为，未发生违反中央八项规定的情况及四风问题，未收到群众举报投诉。</w:t>
      </w:r>
    </w:p>
    <w:p>
      <w:pPr>
        <w:keepNext w:val="0"/>
        <w:keepLines w:val="0"/>
        <w:pageBreakBefore w:val="0"/>
        <w:widowControl w:val="0"/>
        <w:kinsoku/>
        <w:wordWrap/>
        <w:overflowPunct/>
        <w:topLinePunct w:val="0"/>
        <w:autoSpaceDE w:val="0"/>
        <w:autoSpaceDN w:val="0"/>
        <w:bidi w:val="0"/>
        <w:adjustRightInd w:val="0"/>
        <w:snapToGrid/>
        <w:ind w:firstLine="560" w:firstLineChars="200"/>
        <w:jc w:val="left"/>
        <w:textAlignment w:val="auto"/>
        <w:rPr>
          <w:rFonts w:asciiTheme="minorEastAsia" w:hAnsiTheme="minorEastAsia" w:eastAsiaTheme="minorEastAsia"/>
          <w:sz w:val="28"/>
          <w:szCs w:val="28"/>
        </w:rPr>
      </w:pPr>
      <w:r>
        <w:rPr>
          <w:rFonts w:hint="eastAsia" w:ascii="宋体" w:cs="宋体" w:hAnsiTheme="minorHAnsi"/>
          <w:kern w:val="0"/>
          <w:sz w:val="28"/>
          <w:szCs w:val="28"/>
          <w:lang w:val="zh-CN"/>
        </w:rPr>
        <w:t xml:space="preserve">  </w:t>
      </w:r>
    </w:p>
    <w:p>
      <w:pPr>
        <w:keepNext w:val="0"/>
        <w:keepLines w:val="0"/>
        <w:pageBreakBefore w:val="0"/>
        <w:widowControl w:val="0"/>
        <w:kinsoku/>
        <w:wordWrap/>
        <w:overflowPunct/>
        <w:topLinePunct w:val="0"/>
        <w:bidi w:val="0"/>
        <w:snapToGrid/>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4258"/>
    <w:rsid w:val="00010F29"/>
    <w:rsid w:val="000B362F"/>
    <w:rsid w:val="00274725"/>
    <w:rsid w:val="00347F49"/>
    <w:rsid w:val="003E0141"/>
    <w:rsid w:val="00404258"/>
    <w:rsid w:val="004333CB"/>
    <w:rsid w:val="00467210"/>
    <w:rsid w:val="00513C9D"/>
    <w:rsid w:val="00643080"/>
    <w:rsid w:val="006638E7"/>
    <w:rsid w:val="006E2906"/>
    <w:rsid w:val="006F6EB9"/>
    <w:rsid w:val="007134BB"/>
    <w:rsid w:val="00911B7D"/>
    <w:rsid w:val="00A83A31"/>
    <w:rsid w:val="00B752D0"/>
    <w:rsid w:val="00BC0B6E"/>
    <w:rsid w:val="00CB6727"/>
    <w:rsid w:val="00D25A0D"/>
    <w:rsid w:val="00F171F6"/>
    <w:rsid w:val="00FB77AE"/>
    <w:rsid w:val="07E25DC4"/>
    <w:rsid w:val="1CFF3114"/>
    <w:rsid w:val="5F3C21EE"/>
    <w:rsid w:val="691D4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8C922-58B6-4FAB-B6B1-FC6E1EDE65A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158</Words>
  <Characters>907</Characters>
  <Lines>7</Lines>
  <Paragraphs>2</Paragraphs>
  <TotalTime>0</TotalTime>
  <ScaleCrop>false</ScaleCrop>
  <LinksUpToDate>false</LinksUpToDate>
  <CharactersWithSpaces>1063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2019-10-10T07:29:00Z</dcterms:created>
  <dc:creator>微软用户</dc:creator>
  <cp:lastModifiedBy>lenovo</cp:lastModifiedBy>
  <cp:lastPrinted>2019-10-11T00:59:00Z</cp:lastPrinted>
  <dcterms:modified xsi:type="dcterms:W3CDTF">2019-10-16T06:48:58Z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