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37" w:rsidRDefault="00524B9E" w:rsidP="002A2271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2020</w:t>
      </w:r>
      <w:r w:rsidR="002A2271" w:rsidRPr="002A2271">
        <w:rPr>
          <w:rFonts w:hint="eastAsia"/>
          <w:b/>
          <w:sz w:val="30"/>
          <w:szCs w:val="30"/>
        </w:rPr>
        <w:t>年长春林区中级法院立案登记制情况报告</w:t>
      </w:r>
    </w:p>
    <w:p w:rsidR="002A2271" w:rsidRPr="002A2271" w:rsidRDefault="002A2271" w:rsidP="002A2271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2A2271" w:rsidRDefault="00524B9E" w:rsidP="002A2271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2020</w:t>
      </w:r>
      <w:r w:rsidR="002A2271" w:rsidRPr="002A2271">
        <w:rPr>
          <w:rFonts w:ascii="仿宋" w:eastAsia="仿宋" w:hAnsi="仿宋" w:hint="eastAsia"/>
          <w:sz w:val="30"/>
          <w:szCs w:val="30"/>
        </w:rPr>
        <w:t>年，我院共受理一审民事案件</w:t>
      </w:r>
      <w:r>
        <w:rPr>
          <w:rFonts w:ascii="仿宋" w:eastAsia="仿宋" w:hAnsi="仿宋" w:hint="eastAsia"/>
          <w:sz w:val="30"/>
          <w:szCs w:val="30"/>
        </w:rPr>
        <w:t>7</w:t>
      </w:r>
      <w:r w:rsidR="002A2271" w:rsidRPr="002A2271">
        <w:rPr>
          <w:rFonts w:ascii="仿宋" w:eastAsia="仿宋" w:hAnsi="仿宋" w:hint="eastAsia"/>
          <w:sz w:val="30"/>
          <w:szCs w:val="30"/>
        </w:rPr>
        <w:t>件，</w:t>
      </w:r>
      <w:r>
        <w:rPr>
          <w:rFonts w:ascii="仿宋" w:eastAsia="仿宋" w:hAnsi="仿宋" w:hint="eastAsia"/>
          <w:sz w:val="30"/>
          <w:szCs w:val="30"/>
        </w:rPr>
        <w:t>其中4件</w:t>
      </w:r>
      <w:r w:rsidR="00437A6A">
        <w:rPr>
          <w:rFonts w:ascii="仿宋" w:eastAsia="仿宋" w:hAnsi="仿宋" w:hint="eastAsia"/>
          <w:sz w:val="30"/>
          <w:szCs w:val="30"/>
        </w:rPr>
        <w:t>为吉林省人民检察院长春林区分院提起的公益诉讼，3件为普通民事案件，</w:t>
      </w:r>
      <w:r w:rsidR="002A2271">
        <w:rPr>
          <w:rFonts w:ascii="仿宋" w:eastAsia="仿宋" w:hAnsi="仿宋" w:hint="eastAsia"/>
          <w:sz w:val="30"/>
          <w:szCs w:val="30"/>
        </w:rPr>
        <w:t>收到起诉材料后，我院</w:t>
      </w:r>
      <w:r w:rsidR="00437A6A">
        <w:rPr>
          <w:rFonts w:ascii="仿宋" w:eastAsia="仿宋" w:hAnsi="仿宋" w:hint="eastAsia"/>
          <w:sz w:val="30"/>
          <w:szCs w:val="30"/>
        </w:rPr>
        <w:t>对需要补充材料的案件及时通知当事人进行补充，符合立案条件的七日内审查</w:t>
      </w:r>
      <w:r w:rsidR="002A2271">
        <w:rPr>
          <w:rFonts w:ascii="仿宋" w:eastAsia="仿宋" w:hAnsi="仿宋" w:hint="eastAsia"/>
          <w:sz w:val="30"/>
          <w:szCs w:val="30"/>
        </w:rPr>
        <w:t>立案。</w:t>
      </w:r>
    </w:p>
    <w:p w:rsidR="002A2271" w:rsidRDefault="00437A6A" w:rsidP="002A2271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2020</w:t>
      </w:r>
      <w:r w:rsidR="002A2271">
        <w:rPr>
          <w:rFonts w:ascii="仿宋" w:eastAsia="仿宋" w:hAnsi="仿宋" w:hint="eastAsia"/>
          <w:sz w:val="30"/>
          <w:szCs w:val="30"/>
        </w:rPr>
        <w:t>年，我院无一审行政诉讼和刑事自诉案件。</w:t>
      </w:r>
    </w:p>
    <w:p w:rsidR="00691A8F" w:rsidRDefault="00691A8F" w:rsidP="002A2271">
      <w:pPr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</w:p>
    <w:p w:rsidR="00437A6A" w:rsidRDefault="00437A6A" w:rsidP="002A2271">
      <w:pPr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</w:p>
    <w:p w:rsidR="00437A6A" w:rsidRDefault="00437A6A" w:rsidP="002A2271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p w:rsidR="00691A8F" w:rsidRDefault="00437A6A" w:rsidP="00691A8F">
      <w:pPr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20</w:t>
      </w:r>
      <w:r w:rsidR="00691A8F"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0</w:t>
      </w:r>
      <w:r w:rsidR="00691A8F">
        <w:rPr>
          <w:rFonts w:ascii="仿宋" w:eastAsia="仿宋" w:hAnsi="仿宋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15</w:t>
      </w:r>
      <w:r w:rsidR="00691A8F">
        <w:rPr>
          <w:rFonts w:ascii="仿宋" w:eastAsia="仿宋" w:hAnsi="仿宋"/>
          <w:sz w:val="30"/>
          <w:szCs w:val="30"/>
        </w:rPr>
        <w:t>日</w:t>
      </w:r>
    </w:p>
    <w:p w:rsidR="00691A8F" w:rsidRPr="002A2271" w:rsidRDefault="00691A8F" w:rsidP="00691A8F">
      <w:pPr>
        <w:ind w:firstLineChars="200" w:firstLine="600"/>
        <w:jc w:val="right"/>
        <w:rPr>
          <w:rFonts w:ascii="仿宋" w:eastAsia="仿宋" w:hAnsi="仿宋"/>
          <w:sz w:val="30"/>
          <w:szCs w:val="30"/>
        </w:rPr>
      </w:pPr>
    </w:p>
    <w:sectPr w:rsidR="00691A8F" w:rsidRPr="002A2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8F" w:rsidRDefault="00E7698F" w:rsidP="00524B9E">
      <w:r>
        <w:separator/>
      </w:r>
    </w:p>
  </w:endnote>
  <w:endnote w:type="continuationSeparator" w:id="0">
    <w:p w:rsidR="00E7698F" w:rsidRDefault="00E7698F" w:rsidP="0052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8F" w:rsidRDefault="00E7698F" w:rsidP="00524B9E">
      <w:r>
        <w:separator/>
      </w:r>
    </w:p>
  </w:footnote>
  <w:footnote w:type="continuationSeparator" w:id="0">
    <w:p w:rsidR="00E7698F" w:rsidRDefault="00E7698F" w:rsidP="00524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01"/>
    <w:rsid w:val="002A2271"/>
    <w:rsid w:val="0030124A"/>
    <w:rsid w:val="00437A6A"/>
    <w:rsid w:val="00524B9E"/>
    <w:rsid w:val="00691A8F"/>
    <w:rsid w:val="007624CF"/>
    <w:rsid w:val="00A36C01"/>
    <w:rsid w:val="00E7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91A8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91A8F"/>
  </w:style>
  <w:style w:type="paragraph" w:styleId="a4">
    <w:name w:val="header"/>
    <w:basedOn w:val="a"/>
    <w:link w:val="Char0"/>
    <w:uiPriority w:val="99"/>
    <w:unhideWhenUsed/>
    <w:rsid w:val="00524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24B9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24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24B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91A8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91A8F"/>
  </w:style>
  <w:style w:type="paragraph" w:styleId="a4">
    <w:name w:val="header"/>
    <w:basedOn w:val="a"/>
    <w:link w:val="Char0"/>
    <w:uiPriority w:val="99"/>
    <w:unhideWhenUsed/>
    <w:rsid w:val="00524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24B9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24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24B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未定义</cp:lastModifiedBy>
  <cp:revision>4</cp:revision>
  <dcterms:created xsi:type="dcterms:W3CDTF">2019-11-22T06:19:00Z</dcterms:created>
  <dcterms:modified xsi:type="dcterms:W3CDTF">2020-10-15T08:12:00Z</dcterms:modified>
</cp:coreProperties>
</file>